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CONTRATO EDUCACIONAL — GRADUAÇÃO EM CIÊNCIAS CONTÁBEIS (PJP)</w:t>
      </w:r>
    </w:p>
    <w:p>
      <w:r>
        <w:t>Escola de Contabilidade PJP</w:t>
      </w:r>
    </w:p>
    <w:p>
      <w:r>
        <w:t>Versão: 09/01/2026</w:t>
      </w:r>
    </w:p>
    <w:p/>
    <w:p>
      <w:pPr>
        <w:pStyle w:val="Heading2"/>
      </w:pPr>
      <w:r>
        <w:t>1. Partes</w:t>
      </w:r>
    </w:p>
    <w:p>
      <w:r>
        <w:t>CONTRATANTE (Aluno): [NOME COMPLETO], CPF: [CPF], RG: [RG], Endereço: [ENDEREÇO].</w:t>
      </w:r>
    </w:p>
    <w:p>
      <w:r>
        <w:t>CONTRATADA (Instituição): Escola de Contabilidade PJP.</w:t>
      </w:r>
    </w:p>
    <w:p>
      <w:pPr>
        <w:pStyle w:val="Heading2"/>
      </w:pPr>
      <w:r>
        <w:t>2. Objeto</w:t>
      </w:r>
    </w:p>
    <w:p>
      <w:r>
        <w:t>Prestação de serviços educacionais relativos ao Curso de Graduação em Ciências Contábeis (Bacharelado), na modalidade semipresencial, incluindo acesso ao portal, conteúdos, avaliações e atividades acadêmicas previstas no PPC.</w:t>
      </w:r>
    </w:p>
    <w:p>
      <w:pPr>
        <w:pStyle w:val="Heading2"/>
      </w:pPr>
      <w:r>
        <w:t>3. Modalidade e forma de oferta</w:t>
      </w:r>
    </w:p>
    <w:p>
      <w:r>
        <w:t>O curso é semipresencial, com componentes assíncronos em ambiente digital e encontros presenciais periódicos (oficinas, avaliações e práticas), conforme cronograma divulgado pela Coordenação.</w:t>
      </w:r>
    </w:p>
    <w:p>
      <w:pPr>
        <w:pStyle w:val="Heading2"/>
      </w:pPr>
      <w:r>
        <w:t>4. Obrigações do aluno</w:t>
      </w:r>
    </w:p>
    <w:p>
      <w:r>
        <w:t>Zelar pela veracidade dos documentos; manter dados atualizados; cumprir atividades e avaliações; respeitar normas internas; preservar sigilo de acessos e materiais.</w:t>
      </w:r>
    </w:p>
    <w:p>
      <w:pPr>
        <w:pStyle w:val="Heading2"/>
      </w:pPr>
      <w:r>
        <w:t>5. Obrigações da instituição</w:t>
      </w:r>
    </w:p>
    <w:p>
      <w:r>
        <w:t>Disponibilizar acesso ao portal e aos conteúdos; orientar o estudante; aplicar instrumentos de avaliação; emitir declarações/certificados quando cabíveis.</w:t>
      </w:r>
    </w:p>
    <w:p>
      <w:pPr>
        <w:pStyle w:val="Heading2"/>
      </w:pPr>
      <w:r>
        <w:t>6. Política de uso do portal</w:t>
      </w:r>
    </w:p>
    <w:p>
      <w:r>
        <w:t>É vedado compartilhar login/senha, reproduzir integralmente materiais sem autorização, ou realizar uso indevido das ferramentas.</w:t>
      </w:r>
    </w:p>
    <w:p>
      <w:pPr>
        <w:pStyle w:val="Heading2"/>
      </w:pPr>
      <w:r>
        <w:t>7. Disposições gerais</w:t>
      </w:r>
    </w:p>
    <w:p>
      <w:r>
        <w:t>Casos omissos serão tratados pela Coordenação do Curso. Este documento poderá ser atualizado; versões serão publicadas no portal.</w:t>
      </w:r>
    </w:p>
    <w:p>
      <w:r>
        <w:t>Assinaturas: __________________________ (Aluno) • __________________________ (Instituição)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